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03934" w14:textId="7B755A19" w:rsidR="00230C23" w:rsidRPr="00230C23" w:rsidRDefault="00230C23" w:rsidP="00230C23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230C23">
        <w:rPr>
          <w:rFonts w:ascii="Calibri" w:eastAsia="Calibri" w:hAnsi="Calibri" w:cs="Calibri"/>
          <w:b/>
          <w:lang w:eastAsia="ar-SA"/>
        </w:rPr>
        <w:t>DE-BTK, Magyar Irodalom- és Kultúratudományi Intézet, 201</w:t>
      </w:r>
      <w:r w:rsidR="00753E07">
        <w:rPr>
          <w:rFonts w:ascii="Calibri" w:eastAsia="Calibri" w:hAnsi="Calibri" w:cs="Calibri"/>
          <w:b/>
          <w:lang w:eastAsia="ar-SA"/>
        </w:rPr>
        <w:t>9</w:t>
      </w:r>
      <w:r w:rsidRPr="00230C23">
        <w:rPr>
          <w:rFonts w:ascii="Calibri" w:eastAsia="Calibri" w:hAnsi="Calibri" w:cs="Calibri"/>
          <w:b/>
          <w:lang w:eastAsia="ar-SA"/>
        </w:rPr>
        <w:t>/</w:t>
      </w:r>
      <w:r w:rsidR="00753E07">
        <w:rPr>
          <w:rFonts w:ascii="Calibri" w:eastAsia="Calibri" w:hAnsi="Calibri" w:cs="Calibri"/>
          <w:b/>
          <w:lang w:eastAsia="ar-SA"/>
        </w:rPr>
        <w:t>20</w:t>
      </w:r>
      <w:bookmarkStart w:id="0" w:name="_GoBack"/>
      <w:bookmarkEnd w:id="0"/>
      <w:r w:rsidRPr="00230C23">
        <w:rPr>
          <w:rFonts w:ascii="Calibri" w:eastAsia="Calibri" w:hAnsi="Calibri" w:cs="Calibri"/>
          <w:b/>
          <w:lang w:eastAsia="ar-SA"/>
        </w:rPr>
        <w:t xml:space="preserve">. II.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230C23" w:rsidRPr="00230C23" w14:paraId="7EF63BF8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4919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0951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BTMI604OMA</w:t>
            </w:r>
          </w:p>
        </w:tc>
      </w:tr>
      <w:tr w:rsidR="00230C23" w:rsidRPr="00230C23" w14:paraId="6DC915A2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7873D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0999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Modern magyar irodalom 4.</w:t>
            </w:r>
          </w:p>
        </w:tc>
      </w:tr>
      <w:tr w:rsidR="00230C23" w:rsidRPr="00230C23" w14:paraId="6F804285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ED00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EA4C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230C23" w:rsidRPr="00230C23" w14:paraId="6C450907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4CB26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3AC2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Baranyai Norbert</w:t>
            </w:r>
          </w:p>
        </w:tc>
      </w:tr>
      <w:tr w:rsidR="00230C23" w:rsidRPr="00230C23" w14:paraId="73B93D7B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8489B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2DEA" w14:textId="0F0E3B89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 xml:space="preserve">Hétfő </w:t>
            </w:r>
            <w:r w:rsidR="008D334F">
              <w:rPr>
                <w:rFonts w:ascii="Calibri" w:eastAsia="Calibri" w:hAnsi="Calibri" w:cs="Calibri"/>
                <w:lang w:eastAsia="ar-SA"/>
              </w:rPr>
              <w:t>12</w:t>
            </w:r>
            <w:r w:rsidRPr="00230C23">
              <w:rPr>
                <w:rFonts w:ascii="Calibri" w:eastAsia="Calibri" w:hAnsi="Calibri" w:cs="Calibri"/>
                <w:lang w:eastAsia="ar-SA"/>
              </w:rPr>
              <w:t>-1</w:t>
            </w:r>
            <w:r w:rsidR="008D334F">
              <w:rPr>
                <w:rFonts w:ascii="Calibri" w:eastAsia="Calibri" w:hAnsi="Calibri" w:cs="Calibri"/>
                <w:lang w:eastAsia="ar-SA"/>
              </w:rPr>
              <w:t>4</w:t>
            </w:r>
            <w:r w:rsidRPr="00230C23">
              <w:rPr>
                <w:rFonts w:ascii="Calibri" w:eastAsia="Calibri" w:hAnsi="Calibri" w:cs="Calibri"/>
                <w:lang w:eastAsia="ar-SA"/>
              </w:rPr>
              <w:t xml:space="preserve">, </w:t>
            </w:r>
            <w:r w:rsidR="008D334F" w:rsidRPr="00230C23">
              <w:rPr>
                <w:rFonts w:ascii="Calibri" w:eastAsia="Calibri" w:hAnsi="Calibri" w:cs="Calibri"/>
                <w:lang w:eastAsia="ar-SA"/>
              </w:rPr>
              <w:t>Fszt. 1</w:t>
            </w:r>
            <w:r w:rsidR="008D334F">
              <w:rPr>
                <w:rFonts w:ascii="Calibri" w:eastAsia="Calibri" w:hAnsi="Calibri" w:cs="Calibri"/>
                <w:lang w:eastAsia="ar-SA"/>
              </w:rPr>
              <w:t>/2</w:t>
            </w:r>
            <w:r w:rsidR="008D334F" w:rsidRPr="00230C23">
              <w:rPr>
                <w:rFonts w:ascii="Calibri" w:eastAsia="Calibri" w:hAnsi="Calibri" w:cs="Calibri"/>
                <w:lang w:eastAsia="ar-SA"/>
              </w:rPr>
              <w:t>.</w:t>
            </w:r>
          </w:p>
          <w:p w14:paraId="1A9C280D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Csütörtök 8-10, Fszt. 14/1.</w:t>
            </w:r>
          </w:p>
        </w:tc>
      </w:tr>
      <w:tr w:rsidR="00230C23" w:rsidRPr="00230C23" w14:paraId="5DC1A3B3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891D2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DBC3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 xml:space="preserve">III. OMA </w:t>
            </w:r>
          </w:p>
        </w:tc>
      </w:tr>
      <w:tr w:rsidR="00230C23" w:rsidRPr="00230C23" w14:paraId="34BBC979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1FE64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1F8B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230C23" w:rsidRPr="00230C23" w14:paraId="49AF7668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D06B8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7991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230C23" w:rsidRPr="00230C23" w14:paraId="28D227A0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E5F9A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230C23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7F66" w14:textId="77777777" w:rsidR="00230C23" w:rsidRPr="00230C23" w:rsidRDefault="00230C23" w:rsidP="00230C23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2146E81D" w14:textId="77777777" w:rsidR="00230C23" w:rsidRPr="00230C23" w:rsidRDefault="00230C23" w:rsidP="00230C23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384362D9" w14:textId="77777777" w:rsidR="00230C23" w:rsidRPr="00230C23" w:rsidRDefault="00230C23" w:rsidP="00230C23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0C33EF29" w14:textId="77777777" w:rsidR="00230C23" w:rsidRPr="00230C23" w:rsidRDefault="00230C23" w:rsidP="00230C23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  <w:r w:rsidRPr="00230C23">
        <w:rPr>
          <w:rFonts w:ascii="Calibri" w:eastAsia="Calibri" w:hAnsi="Calibri" w:cs="Calibri"/>
          <w:b/>
          <w:lang w:eastAsia="ar-SA"/>
        </w:rPr>
        <w:t>A kurzus célkitűzései/követelmények:</w:t>
      </w:r>
    </w:p>
    <w:p w14:paraId="3F6AA095" w14:textId="77777777" w:rsidR="00230C23" w:rsidRPr="00230C23" w:rsidRDefault="00230C23" w:rsidP="00230C23">
      <w:pPr>
        <w:suppressAutoHyphens/>
        <w:spacing w:after="0" w:line="240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b/>
          <w:sz w:val="20"/>
          <w:szCs w:val="20"/>
          <w:lang w:eastAsia="ar-SA"/>
        </w:rPr>
        <w:t>A szeminárium leírása: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a szemináriumi alkalmakon a magyar későmodern és posztmodern irodalom fontosabb alkotóinak egy-egy művét vizsgáljuk meg részletesebben. A szövegelemzések nemcsak az egyes alkotások, hanem az adott életmű alaposabb megértését is célul tűzik ki.</w:t>
      </w:r>
    </w:p>
    <w:p w14:paraId="789F3FCE" w14:textId="77777777" w:rsidR="00230C23" w:rsidRPr="00230C23" w:rsidRDefault="00230C23" w:rsidP="00230C23">
      <w:pPr>
        <w:suppressAutoHyphens/>
        <w:spacing w:after="0" w:line="240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</w:p>
    <w:p w14:paraId="105FAD36" w14:textId="77777777" w:rsidR="00230C23" w:rsidRPr="00230C23" w:rsidRDefault="00230C23" w:rsidP="00230C23">
      <w:pPr>
        <w:suppressAutoHyphens/>
        <w:spacing w:after="0" w:line="240" w:lineRule="auto"/>
        <w:jc w:val="both"/>
        <w:rPr>
          <w:rFonts w:eastAsia="Calibri" w:cs="Times New Roman"/>
          <w:b/>
          <w:lang w:eastAsia="ar-SA"/>
        </w:rPr>
      </w:pPr>
      <w:r w:rsidRPr="00230C23">
        <w:rPr>
          <w:rFonts w:ascii="Calibri" w:eastAsia="Calibri" w:hAnsi="Calibri" w:cs="Calibri"/>
          <w:b/>
          <w:bCs/>
          <w:sz w:val="20"/>
          <w:lang w:eastAsia="ar-SA"/>
        </w:rPr>
        <w:t>A gyakorlati jegy feltétele</w:t>
      </w:r>
      <w:r w:rsidRPr="00230C23">
        <w:rPr>
          <w:rFonts w:eastAsia="Calibri" w:cs="Calibri"/>
          <w:b/>
          <w:bCs/>
          <w:sz w:val="20"/>
          <w:lang w:eastAsia="ar-SA"/>
        </w:rPr>
        <w:t>:</w:t>
      </w:r>
      <w:r w:rsidRPr="00230C23">
        <w:rPr>
          <w:rFonts w:eastAsia="Calibri" w:cs="Calibri"/>
          <w:bCs/>
          <w:sz w:val="20"/>
          <w:lang w:eastAsia="ar-SA"/>
        </w:rPr>
        <w:t xml:space="preserve"> </w:t>
      </w:r>
      <w:r w:rsidRPr="00230C23">
        <w:rPr>
          <w:rFonts w:eastAsia="Calibri" w:cs="Times New Roman"/>
          <w:bCs/>
          <w:sz w:val="20"/>
          <w:lang w:eastAsia="ar-SA"/>
        </w:rPr>
        <w:t>egy választott témakör feldolgozása egy 25 perces mikrotanítás keretei között, illetve a kiadott szövegek, a kötelező szakirodalom és az órán megbeszéltek ismerete, melyről zárthelyi dolgozatban kell számot adni.</w:t>
      </w:r>
    </w:p>
    <w:p w14:paraId="4184AF55" w14:textId="77777777" w:rsidR="00230C23" w:rsidRPr="00230C23" w:rsidRDefault="00230C23" w:rsidP="00230C23">
      <w:pPr>
        <w:suppressAutoHyphens/>
        <w:spacing w:after="200" w:line="276" w:lineRule="auto"/>
        <w:jc w:val="both"/>
        <w:rPr>
          <w:rFonts w:eastAsia="Calibri" w:cs="Calibri"/>
          <w:sz w:val="20"/>
          <w:szCs w:val="20"/>
          <w:lang w:eastAsia="ar-SA"/>
        </w:rPr>
      </w:pPr>
    </w:p>
    <w:p w14:paraId="1A472AFF" w14:textId="77777777" w:rsidR="00230C23" w:rsidRPr="00230C23" w:rsidRDefault="00230C23" w:rsidP="00230C23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37492751" w14:textId="77777777" w:rsidR="00230C23" w:rsidRPr="00230C23" w:rsidRDefault="00230C23" w:rsidP="00230C23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  <w:r w:rsidRPr="00230C23">
        <w:rPr>
          <w:rFonts w:ascii="Calibri" w:eastAsia="Calibri" w:hAnsi="Calibri" w:cs="Calibri"/>
          <w:b/>
          <w:lang w:eastAsia="ar-SA"/>
        </w:rPr>
        <w:t>Tematika és kötelező olvasmányok</w:t>
      </w:r>
      <w:r w:rsidRPr="00230C23">
        <w:rPr>
          <w:rFonts w:ascii="Calibri" w:eastAsia="Calibri" w:hAnsi="Calibri" w:cs="Calibri"/>
          <w:lang w:eastAsia="ar-SA"/>
        </w:rPr>
        <w:t>:</w:t>
      </w:r>
    </w:p>
    <w:p w14:paraId="0C762E7D" w14:textId="77777777" w:rsidR="00230C23" w:rsidRPr="00230C23" w:rsidRDefault="00230C23" w:rsidP="00230C23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2CE21FA4" w14:textId="77777777" w:rsidR="00230C23" w:rsidRPr="00230C23" w:rsidRDefault="00230C23" w:rsidP="00230C23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lang w:eastAsia="hu-HU"/>
        </w:rPr>
      </w:pPr>
      <w:r w:rsidRPr="00230C23">
        <w:rPr>
          <w:rFonts w:ascii="Calibri" w:eastAsia="Times New Roman" w:hAnsi="Calibri" w:cs="Times New Roman"/>
          <w:lang w:eastAsia="hu-HU"/>
        </w:rPr>
        <w:t xml:space="preserve">1. Pilinszky János: </w:t>
      </w:r>
      <w:r w:rsidRPr="00230C23">
        <w:rPr>
          <w:rFonts w:ascii="Calibri" w:eastAsia="Times New Roman" w:hAnsi="Calibri" w:cs="Times New Roman"/>
          <w:i/>
          <w:lang w:eastAsia="hu-HU"/>
        </w:rPr>
        <w:t>Apokrif</w:t>
      </w:r>
    </w:p>
    <w:p w14:paraId="79E4B330" w14:textId="77777777" w:rsidR="00230C23" w:rsidRPr="00230C23" w:rsidRDefault="00230C23" w:rsidP="00230C23">
      <w:pPr>
        <w:suppressAutoHyphens/>
        <w:spacing w:after="0" w:line="276" w:lineRule="auto"/>
        <w:ind w:left="708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smallCaps/>
          <w:sz w:val="20"/>
          <w:szCs w:val="20"/>
          <w:lang w:eastAsia="ar-SA"/>
        </w:rPr>
        <w:t>Kulcsár-Szabó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Zoltán, </w:t>
      </w:r>
      <w:r w:rsidRPr="00230C23">
        <w:rPr>
          <w:rFonts w:ascii="Calibri" w:eastAsia="Calibri" w:hAnsi="Calibri" w:cs="Calibri"/>
          <w:i/>
          <w:sz w:val="20"/>
          <w:szCs w:val="20"/>
          <w:lang w:eastAsia="ar-SA"/>
        </w:rPr>
        <w:t xml:space="preserve">Intertextuális háttér és a szöveghagyomány rétegződése az 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>Apokrif</w:t>
      </w:r>
      <w:r w:rsidRPr="00230C23">
        <w:rPr>
          <w:rFonts w:ascii="Calibri" w:eastAsia="Calibri" w:hAnsi="Calibri" w:cs="Calibri"/>
          <w:i/>
          <w:sz w:val="20"/>
          <w:szCs w:val="20"/>
          <w:lang w:eastAsia="ar-SA"/>
        </w:rPr>
        <w:t>ben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= K-SZ. Z., </w:t>
      </w:r>
      <w:r w:rsidRPr="00230C23">
        <w:rPr>
          <w:rFonts w:ascii="Calibri" w:eastAsia="Calibri" w:hAnsi="Calibri" w:cs="Calibri"/>
          <w:i/>
          <w:sz w:val="20"/>
          <w:szCs w:val="20"/>
          <w:lang w:eastAsia="ar-SA"/>
        </w:rPr>
        <w:t>Hagyomány és kontextus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>. Bp., 1998, 83-102.</w:t>
      </w:r>
    </w:p>
    <w:p w14:paraId="55BB25C2" w14:textId="77777777" w:rsidR="00230C23" w:rsidRPr="00230C23" w:rsidRDefault="00230C23" w:rsidP="00230C23">
      <w:pPr>
        <w:suppressAutoHyphens/>
        <w:spacing w:after="0" w:line="276" w:lineRule="auto"/>
        <w:rPr>
          <w:rFonts w:eastAsia="Calibri" w:cs="Calibri"/>
          <w:lang w:eastAsia="ar-SA"/>
        </w:rPr>
      </w:pPr>
    </w:p>
    <w:p w14:paraId="07A45DEB" w14:textId="77777777" w:rsidR="00230C23" w:rsidRPr="00230C23" w:rsidRDefault="00230C23" w:rsidP="00230C23">
      <w:pPr>
        <w:suppressAutoHyphens/>
        <w:spacing w:after="0" w:line="276" w:lineRule="auto"/>
        <w:rPr>
          <w:rFonts w:ascii="Calibri" w:eastAsia="Calibri" w:hAnsi="Calibri" w:cs="Calibri"/>
          <w:lang w:eastAsia="ar-SA"/>
        </w:rPr>
      </w:pPr>
      <w:r w:rsidRPr="00230C23">
        <w:rPr>
          <w:rFonts w:eastAsia="Calibri" w:cs="Calibri"/>
          <w:lang w:eastAsia="ar-SA"/>
        </w:rPr>
        <w:t>2.</w:t>
      </w:r>
      <w:r w:rsidRPr="00230C23">
        <w:rPr>
          <w:rFonts w:ascii="Calibri" w:eastAsia="Calibri" w:hAnsi="Calibri" w:cs="Calibri"/>
          <w:lang w:eastAsia="ar-SA"/>
        </w:rPr>
        <w:t xml:space="preserve"> Nemes Nagy Ágnes: </w:t>
      </w:r>
      <w:r w:rsidRPr="00230C23">
        <w:rPr>
          <w:rFonts w:ascii="Calibri" w:eastAsia="Calibri" w:hAnsi="Calibri" w:cs="Calibri"/>
          <w:i/>
          <w:lang w:eastAsia="ar-SA"/>
        </w:rPr>
        <w:t>Napforduló</w:t>
      </w:r>
    </w:p>
    <w:p w14:paraId="47B3BD10" w14:textId="4A2FE4A0" w:rsidR="00230C23" w:rsidRDefault="00230C23" w:rsidP="00230C23">
      <w:pPr>
        <w:suppressAutoHyphens/>
        <w:spacing w:after="0" w:line="276" w:lineRule="auto"/>
        <w:ind w:firstLine="708"/>
        <w:rPr>
          <w:rFonts w:ascii="Calibri" w:eastAsia="Calibri" w:hAnsi="Calibri" w:cs="Calibri"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bCs/>
          <w:smallCaps/>
          <w:sz w:val="20"/>
          <w:szCs w:val="20"/>
          <w:lang w:eastAsia="ar-SA"/>
        </w:rPr>
        <w:t xml:space="preserve">Schein 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 xml:space="preserve">Gábor, </w:t>
      </w:r>
      <w:r w:rsidRPr="00230C23">
        <w:rPr>
          <w:rFonts w:ascii="Calibri" w:eastAsia="Calibri" w:hAnsi="Calibri" w:cs="Calibri"/>
          <w:bCs/>
          <w:i/>
          <w:sz w:val="20"/>
          <w:szCs w:val="20"/>
          <w:lang w:eastAsia="ar-SA"/>
        </w:rPr>
        <w:t>Nemes Nagy Ágnes</w:t>
      </w:r>
      <w:r w:rsidRPr="00230C23">
        <w:rPr>
          <w:rFonts w:ascii="Calibri" w:eastAsia="Calibri" w:hAnsi="Calibri" w:cs="Calibri"/>
          <w:b/>
          <w:i/>
          <w:sz w:val="20"/>
          <w:szCs w:val="20"/>
          <w:lang w:eastAsia="ar-SA"/>
        </w:rPr>
        <w:t xml:space="preserve"> </w:t>
      </w:r>
      <w:r w:rsidRPr="00230C23">
        <w:rPr>
          <w:rFonts w:ascii="Calibri" w:eastAsia="Calibri" w:hAnsi="Calibri" w:cs="Calibri"/>
          <w:i/>
          <w:sz w:val="20"/>
          <w:szCs w:val="20"/>
          <w:lang w:eastAsia="ar-SA"/>
        </w:rPr>
        <w:t>költészete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>, Bp., 1995.</w:t>
      </w:r>
    </w:p>
    <w:p w14:paraId="2A629D7A" w14:textId="77777777" w:rsidR="00B11880" w:rsidRPr="00230C23" w:rsidRDefault="00B11880" w:rsidP="00230C23">
      <w:pPr>
        <w:suppressAutoHyphens/>
        <w:spacing w:after="0" w:line="276" w:lineRule="auto"/>
        <w:ind w:firstLine="708"/>
        <w:rPr>
          <w:rFonts w:ascii="Calibri" w:eastAsia="Calibri" w:hAnsi="Calibri" w:cs="Calibri"/>
          <w:b/>
          <w:sz w:val="20"/>
          <w:szCs w:val="20"/>
          <w:lang w:eastAsia="ar-SA"/>
        </w:rPr>
      </w:pPr>
    </w:p>
    <w:p w14:paraId="1A9FA8C2" w14:textId="4912E01D" w:rsidR="00B11880" w:rsidRPr="00230C23" w:rsidRDefault="00B11880" w:rsidP="00B11880">
      <w:pPr>
        <w:suppressAutoHyphens/>
        <w:spacing w:after="0" w:line="276" w:lineRule="auto"/>
        <w:rPr>
          <w:rFonts w:ascii="Calibri" w:eastAsia="Calibri" w:hAnsi="Calibri" w:cs="Calibri"/>
          <w:bCs/>
          <w:iCs/>
          <w:lang w:eastAsia="ar-SA"/>
        </w:rPr>
      </w:pPr>
      <w:r>
        <w:rPr>
          <w:rFonts w:ascii="Calibri" w:eastAsia="Calibri" w:hAnsi="Calibri" w:cs="Calibri"/>
          <w:bCs/>
          <w:lang w:eastAsia="ar-SA"/>
        </w:rPr>
        <w:t>3</w:t>
      </w:r>
      <w:r w:rsidRPr="00230C23">
        <w:rPr>
          <w:rFonts w:ascii="Calibri" w:eastAsia="Calibri" w:hAnsi="Calibri" w:cs="Calibri"/>
          <w:bCs/>
          <w:lang w:eastAsia="ar-SA"/>
        </w:rPr>
        <w:t xml:space="preserve">. Örkény István: </w:t>
      </w:r>
      <w:r w:rsidRPr="00230C23">
        <w:rPr>
          <w:rFonts w:ascii="Calibri" w:eastAsia="Calibri" w:hAnsi="Calibri" w:cs="Calibri"/>
          <w:bCs/>
          <w:i/>
          <w:lang w:eastAsia="ar-SA"/>
        </w:rPr>
        <w:t>Tóték</w:t>
      </w:r>
      <w:r>
        <w:rPr>
          <w:rFonts w:ascii="Calibri" w:eastAsia="Calibri" w:hAnsi="Calibri" w:cs="Calibri"/>
          <w:bCs/>
          <w:i/>
          <w:lang w:eastAsia="ar-SA"/>
        </w:rPr>
        <w:t xml:space="preserve"> </w:t>
      </w:r>
      <w:r>
        <w:rPr>
          <w:rFonts w:ascii="Calibri" w:eastAsia="Calibri" w:hAnsi="Calibri" w:cs="Calibri"/>
          <w:bCs/>
          <w:iCs/>
          <w:lang w:eastAsia="ar-SA"/>
        </w:rPr>
        <w:t>(drámaváltozat)</w:t>
      </w:r>
    </w:p>
    <w:p w14:paraId="7A19C88E" w14:textId="79E4D26E" w:rsidR="00B11880" w:rsidRDefault="00B11880" w:rsidP="00B1188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0"/>
          <w:szCs w:val="24"/>
          <w:lang w:eastAsia="hu-HU"/>
        </w:rPr>
      </w:pPr>
      <w:r w:rsidRPr="00230C23">
        <w:rPr>
          <w:rFonts w:ascii="Calibri" w:eastAsia="Times New Roman" w:hAnsi="Calibri" w:cs="Times New Roman"/>
          <w:smallCaps/>
          <w:sz w:val="20"/>
          <w:szCs w:val="20"/>
          <w:lang w:eastAsia="hu-HU"/>
        </w:rPr>
        <w:t>Szirák</w:t>
      </w:r>
      <w:r w:rsidRPr="00230C23">
        <w:rPr>
          <w:rFonts w:ascii="Calibri" w:eastAsia="Times New Roman" w:hAnsi="Calibri" w:cs="Times New Roman"/>
          <w:sz w:val="20"/>
          <w:szCs w:val="24"/>
          <w:lang w:eastAsia="hu-HU"/>
        </w:rPr>
        <w:t xml:space="preserve"> Péter, </w:t>
      </w:r>
      <w:r w:rsidRPr="00230C23">
        <w:rPr>
          <w:rFonts w:ascii="Calibri" w:eastAsia="Times New Roman" w:hAnsi="Calibri" w:cs="Times New Roman"/>
          <w:i/>
          <w:sz w:val="20"/>
          <w:szCs w:val="24"/>
          <w:lang w:eastAsia="hu-HU"/>
        </w:rPr>
        <w:t>Örkény István</w:t>
      </w:r>
      <w:r w:rsidRPr="00230C23">
        <w:rPr>
          <w:rFonts w:ascii="Calibri" w:eastAsia="Times New Roman" w:hAnsi="Calibri" w:cs="Times New Roman"/>
          <w:sz w:val="20"/>
          <w:szCs w:val="24"/>
          <w:lang w:eastAsia="hu-HU"/>
        </w:rPr>
        <w:t>, Bp., 2008, 211-239.</w:t>
      </w:r>
    </w:p>
    <w:p w14:paraId="5A69D06D" w14:textId="77777777" w:rsidR="00B11880" w:rsidRPr="00230C23" w:rsidRDefault="00B11880" w:rsidP="00B1188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0"/>
          <w:szCs w:val="24"/>
          <w:lang w:eastAsia="hu-HU"/>
        </w:rPr>
      </w:pPr>
    </w:p>
    <w:p w14:paraId="16E40F75" w14:textId="1932D0E0" w:rsidR="00B11880" w:rsidRPr="00230C23" w:rsidRDefault="00B11880" w:rsidP="00B11880">
      <w:pPr>
        <w:spacing w:after="0" w:line="240" w:lineRule="auto"/>
        <w:jc w:val="both"/>
        <w:rPr>
          <w:rFonts w:eastAsia="Times New Roman" w:cs="Times New Roman"/>
          <w:lang w:eastAsia="hu-HU"/>
        </w:rPr>
      </w:pPr>
      <w:r>
        <w:rPr>
          <w:rFonts w:eastAsia="Times New Roman" w:cs="Times New Roman"/>
          <w:lang w:eastAsia="hu-HU"/>
        </w:rPr>
        <w:t>4</w:t>
      </w:r>
      <w:r w:rsidRPr="00230C23">
        <w:rPr>
          <w:rFonts w:eastAsia="Times New Roman" w:cs="Times New Roman"/>
          <w:lang w:eastAsia="hu-HU"/>
        </w:rPr>
        <w:t xml:space="preserve">. Ottlik Géza: </w:t>
      </w:r>
      <w:r w:rsidRPr="00230C23">
        <w:rPr>
          <w:rFonts w:eastAsia="Times New Roman" w:cs="Times New Roman"/>
          <w:i/>
          <w:lang w:eastAsia="hu-HU"/>
        </w:rPr>
        <w:t>Iskola a határon</w:t>
      </w:r>
    </w:p>
    <w:p w14:paraId="4631A71D" w14:textId="77777777" w:rsidR="00B11880" w:rsidRPr="00230C23" w:rsidRDefault="00B11880" w:rsidP="00B11880">
      <w:pPr>
        <w:suppressAutoHyphens/>
        <w:spacing w:after="0" w:line="276" w:lineRule="auto"/>
        <w:ind w:firstLine="708"/>
        <w:rPr>
          <w:rFonts w:ascii="Calibri" w:eastAsia="Calibri" w:hAnsi="Calibri" w:cs="Calibri"/>
          <w:bCs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bCs/>
          <w:smallCaps/>
          <w:sz w:val="20"/>
          <w:szCs w:val="20"/>
          <w:lang w:eastAsia="ar-SA"/>
        </w:rPr>
        <w:t>Szegedy-Maszák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 xml:space="preserve"> Mihály, </w:t>
      </w:r>
      <w:r w:rsidRPr="00230C23">
        <w:rPr>
          <w:rFonts w:ascii="Calibri" w:eastAsia="Calibri" w:hAnsi="Calibri" w:cs="Calibri"/>
          <w:bCs/>
          <w:i/>
          <w:sz w:val="20"/>
          <w:szCs w:val="20"/>
          <w:lang w:eastAsia="ar-SA"/>
        </w:rPr>
        <w:t>Ottlik Géza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>, Pozsony, 1994.</w:t>
      </w:r>
    </w:p>
    <w:p w14:paraId="664DEC3E" w14:textId="77777777" w:rsidR="00230C23" w:rsidRPr="00230C23" w:rsidRDefault="00230C23" w:rsidP="00230C23">
      <w:pPr>
        <w:suppressAutoHyphens/>
        <w:spacing w:after="0" w:line="276" w:lineRule="auto"/>
        <w:jc w:val="both"/>
        <w:rPr>
          <w:rFonts w:ascii="Calibri" w:eastAsia="Calibri" w:hAnsi="Calibri" w:cs="Calibri"/>
          <w:lang w:eastAsia="ar-SA"/>
        </w:rPr>
      </w:pPr>
    </w:p>
    <w:p w14:paraId="566CF664" w14:textId="55BD3E8A" w:rsidR="00230C23" w:rsidRPr="00230C23" w:rsidRDefault="00B11880" w:rsidP="00230C23">
      <w:pPr>
        <w:suppressAutoHyphens/>
        <w:spacing w:after="0" w:line="276" w:lineRule="auto"/>
        <w:jc w:val="both"/>
        <w:rPr>
          <w:rFonts w:ascii="Calibri" w:eastAsia="Calibri" w:hAnsi="Calibri" w:cs="Calibri"/>
          <w:lang w:eastAsia="ar-SA"/>
        </w:rPr>
      </w:pPr>
      <w:r>
        <w:rPr>
          <w:rFonts w:ascii="Calibri" w:eastAsia="Calibri" w:hAnsi="Calibri" w:cs="Calibri"/>
          <w:lang w:eastAsia="ar-SA"/>
        </w:rPr>
        <w:t>5</w:t>
      </w:r>
      <w:r w:rsidR="00230C23" w:rsidRPr="00230C23">
        <w:rPr>
          <w:rFonts w:ascii="Calibri" w:eastAsia="Calibri" w:hAnsi="Calibri" w:cs="Calibri"/>
          <w:lang w:eastAsia="ar-SA"/>
        </w:rPr>
        <w:t>. Tandori Dezső</w:t>
      </w:r>
      <w:r w:rsidR="00230C23">
        <w:rPr>
          <w:rFonts w:ascii="Calibri" w:eastAsia="Calibri" w:hAnsi="Calibri" w:cs="Calibri"/>
          <w:sz w:val="24"/>
          <w:szCs w:val="24"/>
          <w:lang w:eastAsia="ar-SA"/>
        </w:rPr>
        <w:t xml:space="preserve">: </w:t>
      </w:r>
      <w:r w:rsidR="00230C23" w:rsidRPr="00230C23">
        <w:rPr>
          <w:rFonts w:ascii="Calibri" w:eastAsia="Calibri" w:hAnsi="Calibri" w:cs="Calibri"/>
          <w:i/>
          <w:iCs/>
          <w:sz w:val="24"/>
          <w:szCs w:val="24"/>
          <w:lang w:eastAsia="ar-SA"/>
        </w:rPr>
        <w:t>Egy talált tárgy megtisztítása</w:t>
      </w:r>
    </w:p>
    <w:p w14:paraId="2D353B70" w14:textId="77777777" w:rsidR="00230C23" w:rsidRPr="00230C23" w:rsidRDefault="00753E07" w:rsidP="00230C23">
      <w:pPr>
        <w:suppressAutoHyphens/>
        <w:spacing w:after="0" w:line="276" w:lineRule="auto"/>
        <w:ind w:left="708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hyperlink r:id="rId4" w:history="1"/>
      <w:r w:rsidR="00230C23" w:rsidRPr="00230C23">
        <w:rPr>
          <w:rFonts w:ascii="Calibri" w:eastAsia="Calibri" w:hAnsi="Calibri" w:cs="Calibri"/>
          <w:smallCaps/>
          <w:sz w:val="20"/>
          <w:szCs w:val="20"/>
          <w:lang w:eastAsia="ar-SA"/>
        </w:rPr>
        <w:t>Kálmán C.</w:t>
      </w:r>
      <w:r w:rsidR="00230C23"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György, </w:t>
      </w:r>
      <w:r w:rsidR="00230C23" w:rsidRPr="00230C23">
        <w:rPr>
          <w:rFonts w:ascii="Calibri" w:eastAsia="Calibri" w:hAnsi="Calibri" w:cs="Calibri"/>
          <w:i/>
          <w:sz w:val="20"/>
          <w:szCs w:val="20"/>
          <w:lang w:eastAsia="ar-SA"/>
        </w:rPr>
        <w:t>A részek győzelme a józan egész fölött</w:t>
      </w:r>
      <w:r w:rsidR="00230C23"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= </w:t>
      </w:r>
      <w:r w:rsidR="00230C23" w:rsidRPr="00230C23">
        <w:rPr>
          <w:rFonts w:ascii="Calibri" w:eastAsia="Calibri" w:hAnsi="Calibri" w:cs="Calibri"/>
          <w:i/>
          <w:sz w:val="20"/>
          <w:szCs w:val="20"/>
          <w:lang w:eastAsia="ar-SA"/>
        </w:rPr>
        <w:t>A magyar irodalom történetei III</w:t>
      </w:r>
      <w:r w:rsidR="00230C23"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., szerk. </w:t>
      </w:r>
      <w:r w:rsidR="00230C23" w:rsidRPr="00230C23">
        <w:rPr>
          <w:rFonts w:ascii="Calibri" w:eastAsia="Calibri" w:hAnsi="Calibri" w:cs="Calibri"/>
          <w:smallCaps/>
          <w:sz w:val="20"/>
          <w:szCs w:val="20"/>
          <w:lang w:eastAsia="ar-SA"/>
        </w:rPr>
        <w:t>Szegedy-Maszák</w:t>
      </w:r>
      <w:r w:rsidR="00230C23"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Mihály – </w:t>
      </w:r>
      <w:r w:rsidR="00230C23" w:rsidRPr="00230C23">
        <w:rPr>
          <w:rFonts w:ascii="Calibri" w:eastAsia="Calibri" w:hAnsi="Calibri" w:cs="Calibri"/>
          <w:smallCaps/>
          <w:sz w:val="20"/>
          <w:szCs w:val="20"/>
          <w:lang w:eastAsia="ar-SA"/>
        </w:rPr>
        <w:t xml:space="preserve">Veres </w:t>
      </w:r>
      <w:r w:rsidR="00230C23" w:rsidRPr="00230C23">
        <w:rPr>
          <w:rFonts w:ascii="Calibri" w:eastAsia="Calibri" w:hAnsi="Calibri" w:cs="Calibri"/>
          <w:sz w:val="20"/>
          <w:szCs w:val="20"/>
          <w:lang w:eastAsia="ar-SA"/>
        </w:rPr>
        <w:t>András, Bp., 2007, 661-671.</w:t>
      </w:r>
    </w:p>
    <w:p w14:paraId="6E35FABF" w14:textId="77777777" w:rsidR="00230C23" w:rsidRPr="00230C23" w:rsidRDefault="00230C23" w:rsidP="00230C23">
      <w:pPr>
        <w:suppressAutoHyphens/>
        <w:spacing w:after="0" w:line="276" w:lineRule="auto"/>
        <w:rPr>
          <w:rFonts w:ascii="Calibri" w:eastAsia="Calibri" w:hAnsi="Calibri" w:cs="Calibri"/>
          <w:lang w:eastAsia="ar-SA"/>
        </w:rPr>
      </w:pPr>
    </w:p>
    <w:p w14:paraId="27E16108" w14:textId="3B165782" w:rsidR="00230C23" w:rsidRPr="00230C23" w:rsidRDefault="00B11880" w:rsidP="00230C23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lang w:eastAsia="ar-SA"/>
        </w:rPr>
      </w:pPr>
      <w:r>
        <w:rPr>
          <w:rFonts w:ascii="Calibri" w:eastAsia="Calibri" w:hAnsi="Calibri" w:cs="Calibri"/>
          <w:lang w:eastAsia="ar-SA"/>
        </w:rPr>
        <w:t>6</w:t>
      </w:r>
      <w:r w:rsidR="00230C23" w:rsidRPr="00230C23">
        <w:rPr>
          <w:rFonts w:ascii="Calibri" w:eastAsia="Calibri" w:hAnsi="Calibri" w:cs="Calibri"/>
          <w:lang w:eastAsia="ar-SA"/>
        </w:rPr>
        <w:t>. Petri György lírája (</w:t>
      </w:r>
      <w:r w:rsidR="00230C23" w:rsidRPr="00230C23">
        <w:rPr>
          <w:rFonts w:ascii="Calibri" w:eastAsia="Calibri" w:hAnsi="Calibri" w:cs="Calibri"/>
          <w:i/>
          <w:lang w:eastAsia="ar-SA"/>
        </w:rPr>
        <w:t xml:space="preserve">Horgodra tűztél, </w:t>
      </w:r>
      <w:proofErr w:type="gramStart"/>
      <w:r w:rsidR="00230C23" w:rsidRPr="00230C23">
        <w:rPr>
          <w:rFonts w:ascii="Calibri" w:eastAsia="Calibri" w:hAnsi="Calibri" w:cs="Calibri"/>
          <w:i/>
          <w:lang w:eastAsia="ar-SA"/>
        </w:rPr>
        <w:t>Uram!;</w:t>
      </w:r>
      <w:proofErr w:type="gramEnd"/>
      <w:r w:rsidR="00230C23" w:rsidRPr="00230C23">
        <w:rPr>
          <w:rFonts w:ascii="Calibri" w:eastAsia="Calibri" w:hAnsi="Calibri" w:cs="Calibri"/>
          <w:lang w:eastAsia="ar-SA"/>
        </w:rPr>
        <w:t xml:space="preserve"> </w:t>
      </w:r>
      <w:r w:rsidR="00230C23" w:rsidRPr="00230C23">
        <w:rPr>
          <w:rFonts w:ascii="Calibri" w:eastAsia="Calibri" w:hAnsi="Calibri" w:cs="Calibri"/>
          <w:i/>
          <w:lang w:eastAsia="ar-SA"/>
        </w:rPr>
        <w:t>Egy versküldemény mellé; A delphoi jós hamis csődöt jelent; Álljon meg a menet!</w:t>
      </w:r>
      <w:r w:rsidR="00230C23" w:rsidRPr="00230C23">
        <w:rPr>
          <w:rFonts w:ascii="Calibri" w:eastAsia="Calibri" w:hAnsi="Calibri" w:cs="Calibri"/>
          <w:lang w:eastAsia="ar-SA"/>
        </w:rPr>
        <w:t>)</w:t>
      </w:r>
    </w:p>
    <w:p w14:paraId="0C543C43" w14:textId="77777777" w:rsidR="00230C23" w:rsidRPr="00230C23" w:rsidRDefault="00230C23" w:rsidP="00230C23">
      <w:pPr>
        <w:suppressAutoHyphens/>
        <w:spacing w:after="0" w:line="276" w:lineRule="auto"/>
        <w:ind w:left="720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smallCaps/>
          <w:sz w:val="20"/>
          <w:szCs w:val="20"/>
          <w:lang w:eastAsia="ar-SA"/>
        </w:rPr>
        <w:lastRenderedPageBreak/>
        <w:t xml:space="preserve">Keresztury 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Tibor, </w:t>
      </w:r>
      <w:r w:rsidRPr="00230C23">
        <w:rPr>
          <w:rFonts w:ascii="Calibri" w:eastAsia="Calibri" w:hAnsi="Calibri" w:cs="Calibri"/>
          <w:i/>
          <w:sz w:val="20"/>
          <w:szCs w:val="20"/>
          <w:lang w:eastAsia="ar-SA"/>
        </w:rPr>
        <w:t>Petri György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>, Pozsony, 1998, 27-39.</w:t>
      </w:r>
    </w:p>
    <w:p w14:paraId="16988D57" w14:textId="77777777" w:rsidR="00230C23" w:rsidRPr="00230C23" w:rsidRDefault="00230C23" w:rsidP="00230C23">
      <w:pPr>
        <w:suppressAutoHyphens/>
        <w:spacing w:after="0" w:line="276" w:lineRule="auto"/>
        <w:rPr>
          <w:rFonts w:ascii="Calibri" w:eastAsia="Calibri" w:hAnsi="Calibri" w:cs="Calibri"/>
          <w:lang w:eastAsia="ar-SA"/>
        </w:rPr>
      </w:pPr>
    </w:p>
    <w:p w14:paraId="3B4BE36F" w14:textId="37D3CD0E" w:rsidR="00B11880" w:rsidRPr="00230C23" w:rsidRDefault="00B11880" w:rsidP="00B11880">
      <w:pPr>
        <w:suppressAutoHyphens/>
        <w:spacing w:after="0" w:line="240" w:lineRule="auto"/>
        <w:rPr>
          <w:rFonts w:ascii="Calibri" w:eastAsia="Calibri" w:hAnsi="Calibri" w:cs="Calibri"/>
          <w:i/>
          <w:lang w:eastAsia="ar-SA"/>
        </w:rPr>
      </w:pPr>
      <w:r>
        <w:rPr>
          <w:rFonts w:ascii="Calibri" w:eastAsia="Calibri" w:hAnsi="Calibri" w:cs="Calibri"/>
          <w:bCs/>
          <w:lang w:eastAsia="ar-SA"/>
        </w:rPr>
        <w:t>7</w:t>
      </w:r>
      <w:r w:rsidRPr="00230C23">
        <w:rPr>
          <w:rFonts w:ascii="Calibri" w:eastAsia="Calibri" w:hAnsi="Calibri" w:cs="Calibri"/>
          <w:bCs/>
          <w:lang w:eastAsia="ar-SA"/>
        </w:rPr>
        <w:t xml:space="preserve">. </w:t>
      </w:r>
      <w:r w:rsidRPr="00230C23">
        <w:rPr>
          <w:rFonts w:ascii="Calibri" w:eastAsia="Calibri" w:hAnsi="Calibri" w:cs="Calibri"/>
          <w:lang w:eastAsia="ar-SA"/>
        </w:rPr>
        <w:t xml:space="preserve">Sütő András: </w:t>
      </w:r>
      <w:r w:rsidRPr="00230C23">
        <w:rPr>
          <w:rFonts w:ascii="Calibri" w:eastAsia="Calibri" w:hAnsi="Calibri" w:cs="Calibri"/>
          <w:i/>
          <w:lang w:eastAsia="ar-SA"/>
        </w:rPr>
        <w:t>Csillag a máglyán</w:t>
      </w:r>
    </w:p>
    <w:p w14:paraId="6960E3F3" w14:textId="4515DE2F" w:rsidR="00B11880" w:rsidRDefault="00B11880" w:rsidP="00B11880">
      <w:pPr>
        <w:suppressAutoHyphens/>
        <w:spacing w:after="0" w:line="240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ar-SA"/>
        </w:rPr>
      </w:pPr>
      <w:r w:rsidRPr="00230C23">
        <w:rPr>
          <w:rFonts w:ascii="Calibri" w:eastAsia="Calibri" w:hAnsi="Calibri" w:cs="Calibri"/>
          <w:bCs/>
          <w:smallCaps/>
          <w:sz w:val="20"/>
          <w:szCs w:val="20"/>
          <w:lang w:eastAsia="ar-SA"/>
        </w:rPr>
        <w:t xml:space="preserve">Görömbei 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 xml:space="preserve">András, </w:t>
      </w:r>
      <w:r w:rsidRPr="00230C23">
        <w:rPr>
          <w:rFonts w:ascii="Calibri" w:eastAsia="Calibri" w:hAnsi="Calibri" w:cs="Calibri"/>
          <w:bCs/>
          <w:i/>
          <w:sz w:val="20"/>
          <w:szCs w:val="20"/>
          <w:lang w:eastAsia="ar-SA"/>
        </w:rPr>
        <w:t>Sütő András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>, Debrecen, 2007, 152-171</w:t>
      </w:r>
      <w:r w:rsidRPr="00230C23">
        <w:rPr>
          <w:rFonts w:ascii="Calibri" w:eastAsia="Calibri" w:hAnsi="Calibri" w:cs="Calibri"/>
          <w:bCs/>
          <w:sz w:val="24"/>
          <w:szCs w:val="24"/>
          <w:lang w:eastAsia="ar-SA"/>
        </w:rPr>
        <w:t>.</w:t>
      </w:r>
    </w:p>
    <w:p w14:paraId="72F9830B" w14:textId="77777777" w:rsidR="00B11880" w:rsidRPr="00230C23" w:rsidRDefault="00B11880" w:rsidP="00B11880">
      <w:pPr>
        <w:suppressAutoHyphens/>
        <w:spacing w:after="0" w:line="240" w:lineRule="auto"/>
        <w:ind w:firstLine="708"/>
        <w:jc w:val="both"/>
        <w:rPr>
          <w:rFonts w:ascii="Calibri" w:eastAsia="Calibri" w:hAnsi="Calibri" w:cs="Calibri"/>
          <w:sz w:val="24"/>
          <w:szCs w:val="24"/>
          <w:lang w:eastAsia="ar-SA"/>
        </w:rPr>
      </w:pPr>
    </w:p>
    <w:p w14:paraId="15CF1D58" w14:textId="3A6AB710" w:rsidR="00B11880" w:rsidRPr="00230C23" w:rsidRDefault="00B11880" w:rsidP="00B11880">
      <w:pPr>
        <w:suppressAutoHyphens/>
        <w:spacing w:after="0" w:line="276" w:lineRule="auto"/>
        <w:rPr>
          <w:rFonts w:ascii="Calibri" w:eastAsia="Calibri" w:hAnsi="Calibri" w:cs="Calibri"/>
          <w:bCs/>
          <w:lang w:eastAsia="ar-SA"/>
        </w:rPr>
      </w:pPr>
      <w:r>
        <w:rPr>
          <w:rFonts w:ascii="Calibri" w:eastAsia="Calibri" w:hAnsi="Calibri" w:cs="Calibri"/>
          <w:bCs/>
          <w:lang w:eastAsia="ar-SA"/>
        </w:rPr>
        <w:t>8</w:t>
      </w:r>
      <w:r w:rsidRPr="00230C23">
        <w:rPr>
          <w:rFonts w:ascii="Calibri" w:eastAsia="Calibri" w:hAnsi="Calibri" w:cs="Calibri"/>
          <w:bCs/>
          <w:lang w:eastAsia="ar-SA"/>
        </w:rPr>
        <w:t xml:space="preserve">. Mészöly Miklós: </w:t>
      </w:r>
      <w:r w:rsidRPr="00230C23">
        <w:rPr>
          <w:rFonts w:ascii="Calibri" w:eastAsia="Calibri" w:hAnsi="Calibri" w:cs="Calibri"/>
          <w:bCs/>
          <w:i/>
          <w:lang w:eastAsia="ar-SA"/>
        </w:rPr>
        <w:t>Saulus</w:t>
      </w:r>
    </w:p>
    <w:p w14:paraId="45A57549" w14:textId="779153D3" w:rsidR="00B11880" w:rsidRDefault="00B11880" w:rsidP="00B11880">
      <w:pPr>
        <w:suppressAutoHyphens/>
        <w:spacing w:after="0" w:line="276" w:lineRule="auto"/>
        <w:ind w:firstLine="708"/>
        <w:rPr>
          <w:rFonts w:ascii="Calibri" w:eastAsia="Calibri" w:hAnsi="Calibri" w:cs="Calibri"/>
          <w:bCs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bCs/>
          <w:smallCaps/>
          <w:sz w:val="20"/>
          <w:szCs w:val="20"/>
          <w:lang w:eastAsia="ar-SA"/>
        </w:rPr>
        <w:t>Thomka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 xml:space="preserve"> Beáta, </w:t>
      </w:r>
      <w:r w:rsidRPr="00230C23">
        <w:rPr>
          <w:rFonts w:ascii="Calibri" w:eastAsia="Calibri" w:hAnsi="Calibri" w:cs="Calibri"/>
          <w:bCs/>
          <w:i/>
          <w:sz w:val="20"/>
          <w:szCs w:val="20"/>
          <w:lang w:eastAsia="ar-SA"/>
        </w:rPr>
        <w:t>Mészöly Miklós</w:t>
      </w:r>
      <w:r w:rsidRPr="00230C23">
        <w:rPr>
          <w:rFonts w:ascii="Calibri" w:eastAsia="Calibri" w:hAnsi="Calibri" w:cs="Calibri"/>
          <w:bCs/>
          <w:sz w:val="20"/>
          <w:szCs w:val="20"/>
          <w:lang w:eastAsia="ar-SA"/>
        </w:rPr>
        <w:t>, Pozsony, 1995.</w:t>
      </w:r>
    </w:p>
    <w:p w14:paraId="1D49AB7B" w14:textId="77777777" w:rsidR="00B11880" w:rsidRPr="00230C23" w:rsidRDefault="00B11880" w:rsidP="00B11880">
      <w:pPr>
        <w:suppressAutoHyphens/>
        <w:spacing w:after="0" w:line="276" w:lineRule="auto"/>
        <w:ind w:firstLine="708"/>
        <w:rPr>
          <w:rFonts w:ascii="Calibri" w:eastAsia="Calibri" w:hAnsi="Calibri" w:cs="Calibri"/>
          <w:bCs/>
          <w:sz w:val="20"/>
          <w:szCs w:val="20"/>
          <w:lang w:eastAsia="ar-SA"/>
        </w:rPr>
      </w:pPr>
    </w:p>
    <w:p w14:paraId="75730284" w14:textId="63478654" w:rsidR="00230C23" w:rsidRPr="00230C23" w:rsidRDefault="00B11880" w:rsidP="00230C23">
      <w:pPr>
        <w:suppressAutoHyphens/>
        <w:spacing w:after="0" w:line="276" w:lineRule="auto"/>
        <w:rPr>
          <w:rFonts w:ascii="Calibri" w:eastAsia="Calibri" w:hAnsi="Calibri" w:cs="Calibri"/>
          <w:i/>
          <w:lang w:eastAsia="ar-SA"/>
        </w:rPr>
      </w:pPr>
      <w:r>
        <w:rPr>
          <w:rFonts w:ascii="Calibri" w:eastAsia="Calibri" w:hAnsi="Calibri" w:cs="Calibri"/>
          <w:lang w:eastAsia="ar-SA"/>
        </w:rPr>
        <w:t>9</w:t>
      </w:r>
      <w:r w:rsidR="00230C23" w:rsidRPr="00230C23">
        <w:rPr>
          <w:rFonts w:ascii="Calibri" w:eastAsia="Calibri" w:hAnsi="Calibri" w:cs="Calibri"/>
          <w:lang w:eastAsia="ar-SA"/>
        </w:rPr>
        <w:t xml:space="preserve">. Oravecz Imre: </w:t>
      </w:r>
      <w:r w:rsidR="00230C23" w:rsidRPr="00230C23">
        <w:rPr>
          <w:rFonts w:ascii="Calibri" w:eastAsia="Calibri" w:hAnsi="Calibri" w:cs="Calibri"/>
          <w:i/>
          <w:lang w:eastAsia="ar-SA"/>
        </w:rPr>
        <w:t>1972. szeptember</w:t>
      </w:r>
    </w:p>
    <w:p w14:paraId="67C75EFC" w14:textId="1069DB2F" w:rsidR="00230C23" w:rsidRDefault="00230C23" w:rsidP="00B11880">
      <w:pPr>
        <w:suppressAutoHyphens/>
        <w:spacing w:after="0" w:line="276" w:lineRule="auto"/>
        <w:ind w:firstLine="708"/>
        <w:rPr>
          <w:rFonts w:ascii="Calibri" w:eastAsia="Calibri" w:hAnsi="Calibri" w:cs="Calibri"/>
          <w:sz w:val="20"/>
          <w:szCs w:val="20"/>
          <w:lang w:eastAsia="ar-SA"/>
        </w:rPr>
      </w:pPr>
      <w:r w:rsidRPr="00230C23">
        <w:rPr>
          <w:rFonts w:ascii="Calibri" w:eastAsia="Calibri" w:hAnsi="Calibri" w:cs="Calibri"/>
          <w:smallCaps/>
          <w:sz w:val="20"/>
          <w:szCs w:val="20"/>
          <w:lang w:eastAsia="ar-SA"/>
        </w:rPr>
        <w:t>Kulcsár-Szabó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 xml:space="preserve"> Zoltán, </w:t>
      </w:r>
      <w:r w:rsidRPr="00230C23">
        <w:rPr>
          <w:rFonts w:ascii="Calibri" w:eastAsia="Calibri" w:hAnsi="Calibri" w:cs="Calibri"/>
          <w:i/>
          <w:sz w:val="20"/>
          <w:szCs w:val="20"/>
          <w:lang w:eastAsia="ar-SA"/>
        </w:rPr>
        <w:t>Oravecz Imre</w:t>
      </w:r>
      <w:r w:rsidRPr="00230C23">
        <w:rPr>
          <w:rFonts w:ascii="Calibri" w:eastAsia="Calibri" w:hAnsi="Calibri" w:cs="Calibri"/>
          <w:sz w:val="20"/>
          <w:szCs w:val="20"/>
          <w:lang w:eastAsia="ar-SA"/>
        </w:rPr>
        <w:t>, Pozsony, 1996, 125-150.</w:t>
      </w:r>
    </w:p>
    <w:p w14:paraId="480A5365" w14:textId="77777777" w:rsidR="00B11880" w:rsidRPr="00230C23" w:rsidRDefault="00B11880" w:rsidP="00B11880">
      <w:pPr>
        <w:suppressAutoHyphens/>
        <w:spacing w:after="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</w:p>
    <w:p w14:paraId="6693E5A0" w14:textId="43CCDF5B" w:rsidR="00230C23" w:rsidRPr="00230C23" w:rsidRDefault="00230C23" w:rsidP="00230C23">
      <w:pPr>
        <w:suppressAutoHyphens/>
        <w:spacing w:after="0" w:line="240" w:lineRule="auto"/>
        <w:jc w:val="both"/>
        <w:rPr>
          <w:rFonts w:eastAsia="Calibri" w:cs="Calibri"/>
          <w:lang w:eastAsia="ar-SA"/>
        </w:rPr>
      </w:pPr>
      <w:r w:rsidRPr="00230C23">
        <w:rPr>
          <w:rFonts w:eastAsia="Calibri" w:cs="Calibri"/>
          <w:lang w:eastAsia="ar-SA"/>
        </w:rPr>
        <w:t>1</w:t>
      </w:r>
      <w:r w:rsidR="00B11880">
        <w:rPr>
          <w:rFonts w:eastAsia="Calibri" w:cs="Calibri"/>
          <w:lang w:eastAsia="ar-SA"/>
        </w:rPr>
        <w:t>0</w:t>
      </w:r>
      <w:r w:rsidRPr="00230C23">
        <w:rPr>
          <w:rFonts w:eastAsia="Calibri" w:cs="Calibri"/>
          <w:lang w:eastAsia="ar-SA"/>
        </w:rPr>
        <w:t xml:space="preserve">. (Esterházy Péter) Csokonai Lili: </w:t>
      </w:r>
      <w:r w:rsidRPr="00230C23">
        <w:rPr>
          <w:rFonts w:eastAsia="Calibri" w:cs="Calibri"/>
          <w:i/>
          <w:lang w:eastAsia="ar-SA"/>
        </w:rPr>
        <w:t>Tizenhét hattyúk</w:t>
      </w:r>
    </w:p>
    <w:p w14:paraId="52DD2389" w14:textId="77777777" w:rsidR="00230C23" w:rsidRPr="00230C23" w:rsidRDefault="00230C23" w:rsidP="00230C23">
      <w:pPr>
        <w:suppressAutoHyphens/>
        <w:spacing w:after="0" w:line="240" w:lineRule="auto"/>
        <w:ind w:left="708"/>
        <w:jc w:val="both"/>
        <w:rPr>
          <w:rFonts w:eastAsia="Calibri" w:cs="Calibri"/>
          <w:sz w:val="20"/>
          <w:szCs w:val="20"/>
          <w:lang w:eastAsia="ar-SA"/>
        </w:rPr>
      </w:pPr>
      <w:r w:rsidRPr="00230C23">
        <w:rPr>
          <w:rFonts w:eastAsia="Calibri" w:cs="Calibri"/>
          <w:smallCaps/>
          <w:sz w:val="20"/>
          <w:szCs w:val="20"/>
          <w:lang w:eastAsia="ar-SA"/>
        </w:rPr>
        <w:t xml:space="preserve">Hódosy </w:t>
      </w:r>
      <w:r w:rsidRPr="00230C23">
        <w:rPr>
          <w:rFonts w:eastAsia="Calibri" w:cs="Calibri"/>
          <w:sz w:val="20"/>
          <w:szCs w:val="20"/>
          <w:lang w:eastAsia="ar-SA"/>
        </w:rPr>
        <w:t xml:space="preserve">Annamária, </w:t>
      </w:r>
      <w:r w:rsidRPr="00230C23">
        <w:rPr>
          <w:rFonts w:eastAsia="Calibri" w:cs="Calibri"/>
          <w:i/>
          <w:sz w:val="20"/>
          <w:szCs w:val="20"/>
          <w:lang w:eastAsia="ar-SA"/>
        </w:rPr>
        <w:t>Száll a hattyú...: Csokonai Lili és az intertextualitás</w:t>
      </w:r>
      <w:r w:rsidRPr="00230C23">
        <w:rPr>
          <w:rFonts w:eastAsia="Calibri" w:cs="Calibri"/>
          <w:sz w:val="20"/>
          <w:szCs w:val="20"/>
          <w:lang w:eastAsia="ar-SA"/>
        </w:rPr>
        <w:t>, Tiszatáj 1993/10, 57-69.</w:t>
      </w:r>
    </w:p>
    <w:p w14:paraId="08A914A4" w14:textId="25A178E5" w:rsidR="00230C23" w:rsidRDefault="00230C23" w:rsidP="00230C23">
      <w:pPr>
        <w:suppressAutoHyphens/>
        <w:spacing w:after="0" w:line="276" w:lineRule="auto"/>
        <w:ind w:firstLine="708"/>
        <w:rPr>
          <w:rFonts w:ascii="Calibri" w:eastAsia="Calibri" w:hAnsi="Calibri" w:cs="Calibri"/>
          <w:bCs/>
          <w:sz w:val="20"/>
          <w:szCs w:val="20"/>
          <w:lang w:eastAsia="ar-SA"/>
        </w:rPr>
      </w:pPr>
    </w:p>
    <w:p w14:paraId="5032421B" w14:textId="78D70F25" w:rsidR="00B11880" w:rsidRPr="00B11880" w:rsidRDefault="00B11880" w:rsidP="00B11880">
      <w:p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  <w:lang w:eastAsia="ar-SA"/>
        </w:rPr>
      </w:pPr>
      <w:r>
        <w:rPr>
          <w:rFonts w:eastAsia="Calibri" w:cstheme="minorHAnsi"/>
          <w:sz w:val="24"/>
          <w:szCs w:val="24"/>
          <w:lang w:eastAsia="ar-SA"/>
        </w:rPr>
        <w:t>11</w:t>
      </w:r>
      <w:r w:rsidRPr="00B11880">
        <w:rPr>
          <w:rFonts w:eastAsia="Calibri" w:cstheme="minorHAnsi"/>
          <w:sz w:val="24"/>
          <w:szCs w:val="24"/>
          <w:lang w:eastAsia="ar-SA"/>
        </w:rPr>
        <w:t xml:space="preserve">. Bodor Ádám: </w:t>
      </w:r>
      <w:r w:rsidRPr="00B11880">
        <w:rPr>
          <w:rFonts w:eastAsia="Calibri" w:cstheme="minorHAnsi"/>
          <w:i/>
          <w:sz w:val="24"/>
          <w:szCs w:val="24"/>
          <w:lang w:eastAsia="ar-SA"/>
        </w:rPr>
        <w:t>Sinistra</w:t>
      </w:r>
      <w:r>
        <w:rPr>
          <w:rFonts w:eastAsia="Calibri" w:cstheme="minorHAnsi"/>
          <w:i/>
          <w:sz w:val="24"/>
          <w:szCs w:val="24"/>
          <w:lang w:eastAsia="ar-SA"/>
        </w:rPr>
        <w:t xml:space="preserve"> </w:t>
      </w:r>
      <w:r w:rsidRPr="00B11880">
        <w:rPr>
          <w:rFonts w:eastAsia="Calibri" w:cstheme="minorHAnsi"/>
          <w:i/>
          <w:sz w:val="24"/>
          <w:szCs w:val="24"/>
          <w:lang w:eastAsia="ar-SA"/>
        </w:rPr>
        <w:t>körzet</w:t>
      </w:r>
    </w:p>
    <w:p w14:paraId="331EDC80" w14:textId="77777777" w:rsidR="00B11880" w:rsidRPr="00B11880" w:rsidRDefault="00B11880" w:rsidP="00B11880">
      <w:pPr>
        <w:suppressAutoHyphens/>
        <w:spacing w:after="0" w:line="240" w:lineRule="auto"/>
        <w:ind w:left="705"/>
        <w:jc w:val="both"/>
        <w:rPr>
          <w:rFonts w:eastAsia="Calibri" w:cstheme="minorHAnsi"/>
          <w:sz w:val="24"/>
          <w:szCs w:val="24"/>
          <w:lang w:eastAsia="ar-SA"/>
        </w:rPr>
      </w:pPr>
      <w:r w:rsidRPr="00B11880">
        <w:rPr>
          <w:rFonts w:eastAsia="Calibri" w:cstheme="minorHAnsi"/>
          <w:smallCaps/>
          <w:sz w:val="20"/>
          <w:szCs w:val="20"/>
          <w:lang w:eastAsia="ar-SA"/>
        </w:rPr>
        <w:t>Pozsvai</w:t>
      </w:r>
      <w:r w:rsidRPr="00B11880">
        <w:rPr>
          <w:rFonts w:eastAsia="Calibri" w:cstheme="minorHAnsi"/>
          <w:sz w:val="20"/>
          <w:szCs w:val="20"/>
          <w:lang w:eastAsia="ar-SA"/>
        </w:rPr>
        <w:t xml:space="preserve"> Györgyi, </w:t>
      </w:r>
      <w:r w:rsidRPr="00B11880">
        <w:rPr>
          <w:rFonts w:eastAsia="Calibri" w:cstheme="minorHAnsi"/>
          <w:i/>
          <w:sz w:val="20"/>
          <w:szCs w:val="20"/>
          <w:lang w:eastAsia="ar-SA"/>
        </w:rPr>
        <w:t>Bodor Ádám</w:t>
      </w:r>
      <w:r w:rsidRPr="00B11880">
        <w:rPr>
          <w:rFonts w:eastAsia="Calibri" w:cstheme="minorHAnsi"/>
          <w:sz w:val="20"/>
          <w:szCs w:val="20"/>
          <w:lang w:eastAsia="ar-SA"/>
        </w:rPr>
        <w:t>, Pozsony, 1998, 130-192.</w:t>
      </w:r>
    </w:p>
    <w:p w14:paraId="454FEB30" w14:textId="77777777" w:rsidR="00B11880" w:rsidRPr="00230C23" w:rsidRDefault="00B11880" w:rsidP="00B11880">
      <w:pPr>
        <w:suppressAutoHyphens/>
        <w:spacing w:after="0" w:line="276" w:lineRule="auto"/>
        <w:rPr>
          <w:rFonts w:ascii="Calibri" w:eastAsia="Calibri" w:hAnsi="Calibri" w:cs="Calibri"/>
          <w:bCs/>
          <w:sz w:val="20"/>
          <w:szCs w:val="20"/>
          <w:lang w:eastAsia="ar-SA"/>
        </w:rPr>
      </w:pPr>
    </w:p>
    <w:p w14:paraId="59899132" w14:textId="77777777" w:rsidR="00230C23" w:rsidRPr="00230C23" w:rsidRDefault="00230C23" w:rsidP="00230C23">
      <w:pPr>
        <w:suppressAutoHyphens/>
        <w:spacing w:after="0" w:line="276" w:lineRule="auto"/>
        <w:rPr>
          <w:rFonts w:ascii="Calibri" w:eastAsia="Calibri" w:hAnsi="Calibri" w:cs="Calibri"/>
          <w:bCs/>
          <w:lang w:eastAsia="ar-SA"/>
        </w:rPr>
      </w:pPr>
      <w:r w:rsidRPr="00230C23">
        <w:rPr>
          <w:rFonts w:ascii="Calibri" w:eastAsia="Calibri" w:hAnsi="Calibri" w:cs="Calibri"/>
          <w:bCs/>
          <w:lang w:eastAsia="ar-SA"/>
        </w:rPr>
        <w:t>12. Zárthelyi dolgozat</w:t>
      </w:r>
    </w:p>
    <w:p w14:paraId="0D941F28" w14:textId="77777777" w:rsidR="00230C23" w:rsidRPr="00230C23" w:rsidRDefault="00230C23" w:rsidP="00230C23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067BFBE7" w14:textId="77777777" w:rsidR="00230C23" w:rsidRPr="00230C23" w:rsidRDefault="00230C23" w:rsidP="00230C23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41D3456B" w14:textId="77777777" w:rsidR="00406452" w:rsidRDefault="00406452"/>
    <w:sectPr w:rsidR="00406452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23"/>
    <w:rsid w:val="001952C1"/>
    <w:rsid w:val="00230C23"/>
    <w:rsid w:val="003B1CCD"/>
    <w:rsid w:val="00406452"/>
    <w:rsid w:val="00516996"/>
    <w:rsid w:val="00753E07"/>
    <w:rsid w:val="008D334F"/>
    <w:rsid w:val="00B11880"/>
    <w:rsid w:val="00C2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9E40"/>
  <w15:chartTrackingRefBased/>
  <w15:docId w15:val="{EF712039-EA37-4184-A0B4-01679174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popupFieldHelp('11806604583905207','491855786407282')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Baranyai Norbert</dc:creator>
  <cp:keywords/>
  <dc:description/>
  <cp:lastModifiedBy>Baranyai Norbert</cp:lastModifiedBy>
  <cp:revision>2</cp:revision>
  <dcterms:created xsi:type="dcterms:W3CDTF">2020-01-28T16:18:00Z</dcterms:created>
  <dcterms:modified xsi:type="dcterms:W3CDTF">2020-01-28T20:22:00Z</dcterms:modified>
</cp:coreProperties>
</file>